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b w:val="1"/>
        </w:rPr>
      </w:pPr>
      <w:r w:rsidDel="00000000" w:rsidR="00000000" w:rsidRPr="00000000">
        <w:rPr>
          <w:b w:val="1"/>
        </w:rPr>
        <w:drawing>
          <wp:inline distB="114300" distT="114300" distL="114300" distR="114300">
            <wp:extent cx="1081088" cy="1110979"/>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81088" cy="111097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rPr/>
      </w:pPr>
      <w:r w:rsidDel="00000000" w:rsidR="00000000" w:rsidRPr="00000000">
        <w:rPr>
          <w:rtl w:val="0"/>
        </w:rPr>
        <w:t xml:space="preserve">Common Wealth are recruiting two new Trustees based in the North of England. We are looking for people who believe deeply in the arts as a catalyst for social change, with ideas and approaches who can support Common Wealth in its next chapter. </w:t>
      </w:r>
    </w:p>
    <w:p w:rsidR="00000000" w:rsidDel="00000000" w:rsidP="00000000" w:rsidRDefault="00000000" w:rsidRPr="00000000" w14:paraId="00000003">
      <w:pPr>
        <w:spacing w:after="240" w:before="240" w:lineRule="auto"/>
        <w:rPr/>
      </w:pPr>
      <w:r w:rsidDel="00000000" w:rsidR="00000000" w:rsidRPr="00000000">
        <w:rPr>
          <w:rtl w:val="0"/>
        </w:rPr>
        <w:t xml:space="preserve">Common Wealth is at a very exciting stage of its life, operating from two locations (Bradford and Cardiff) responding to the places we work and the people we meet. Making work that is touring across the UK and internationally and challenging the notion of who gets to make, perform and experience live performance. </w:t>
      </w:r>
    </w:p>
    <w:p w:rsidR="00000000" w:rsidDel="00000000" w:rsidP="00000000" w:rsidRDefault="00000000" w:rsidRPr="00000000" w14:paraId="00000004">
      <w:pPr>
        <w:spacing w:after="340" w:line="240" w:lineRule="auto"/>
        <w:rPr>
          <w:highlight w:val="white"/>
        </w:rPr>
      </w:pPr>
      <w:r w:rsidDel="00000000" w:rsidR="00000000" w:rsidRPr="00000000">
        <w:rPr>
          <w:i w:val="1"/>
          <w:highlight w:val="white"/>
          <w:rtl w:val="0"/>
        </w:rPr>
        <w:t xml:space="preserve">“Common Wealth are the future - through handing over creative power, they encourage people to take political power. Common Wealth is becoming the go-to company with a growing international reputation.”</w:t>
      </w:r>
      <w:r w:rsidDel="00000000" w:rsidR="00000000" w:rsidRPr="00000000">
        <w:rPr>
          <w:highlight w:val="white"/>
          <w:rtl w:val="0"/>
        </w:rPr>
        <w:t xml:space="preserve"> The Stage 25</w:t>
      </w:r>
    </w:p>
    <w:p w:rsidR="00000000" w:rsidDel="00000000" w:rsidP="00000000" w:rsidRDefault="00000000" w:rsidRPr="00000000" w14:paraId="00000005">
      <w:pPr>
        <w:spacing w:after="240" w:before="240" w:lineRule="auto"/>
        <w:rPr>
          <w:b w:val="1"/>
          <w:color w:val="222222"/>
        </w:rPr>
      </w:pPr>
      <w:r w:rsidDel="00000000" w:rsidR="00000000" w:rsidRPr="00000000">
        <w:rPr>
          <w:b w:val="1"/>
          <w:color w:val="222222"/>
          <w:rtl w:val="0"/>
        </w:rPr>
        <w:t xml:space="preserve">WHAT WE’RE LOOKING FOR</w:t>
      </w:r>
    </w:p>
    <w:p w:rsidR="00000000" w:rsidDel="00000000" w:rsidP="00000000" w:rsidRDefault="00000000" w:rsidRPr="00000000" w14:paraId="00000006">
      <w:pPr>
        <w:rPr>
          <w:b w:val="1"/>
          <w:color w:val="222222"/>
          <w:shd w:fill="f9cb9c" w:val="clear"/>
        </w:rPr>
      </w:pPr>
      <w:r w:rsidDel="00000000" w:rsidR="00000000" w:rsidRPr="00000000">
        <w:rPr>
          <w:rtl w:val="0"/>
        </w:rPr>
        <w:t xml:space="preserve">We’re looking for a number of people who are passionate about Common Wealth’s vision and who can bring knowledge and experience in one or more of these key areas; Community Development, Theatre Producing, HR, Fundraising, Marketing, Social Change and Strategic Planning. We are looking for: </w:t>
      </w:r>
      <w:r w:rsidDel="00000000" w:rsidR="00000000" w:rsidRPr="00000000">
        <w:rPr>
          <w:rtl w:val="0"/>
        </w:rPr>
      </w:r>
    </w:p>
    <w:p w:rsidR="00000000" w:rsidDel="00000000" w:rsidP="00000000" w:rsidRDefault="00000000" w:rsidRPr="00000000" w14:paraId="00000007">
      <w:pPr>
        <w:numPr>
          <w:ilvl w:val="0"/>
          <w:numId w:val="2"/>
        </w:numPr>
        <w:spacing w:before="240" w:lineRule="auto"/>
        <w:ind w:left="720" w:hanging="360"/>
      </w:pPr>
      <w:r w:rsidDel="00000000" w:rsidR="00000000" w:rsidRPr="00000000">
        <w:rPr>
          <w:rtl w:val="0"/>
        </w:rPr>
        <w:t xml:space="preserve">A commitment to Common Wealth, its mission, work and people</w:t>
      </w:r>
    </w:p>
    <w:p w:rsidR="00000000" w:rsidDel="00000000" w:rsidP="00000000" w:rsidRDefault="00000000" w:rsidRPr="00000000" w14:paraId="00000008">
      <w:pPr>
        <w:numPr>
          <w:ilvl w:val="0"/>
          <w:numId w:val="2"/>
        </w:numPr>
        <w:ind w:left="720" w:hanging="360"/>
      </w:pPr>
      <w:r w:rsidDel="00000000" w:rsidR="00000000" w:rsidRPr="00000000">
        <w:rPr>
          <w:rtl w:val="0"/>
        </w:rPr>
        <w:t xml:space="preserve">A willingness to devote the necessary time and effort</w:t>
      </w:r>
    </w:p>
    <w:p w:rsidR="00000000" w:rsidDel="00000000" w:rsidP="00000000" w:rsidRDefault="00000000" w:rsidRPr="00000000" w14:paraId="00000009">
      <w:pPr>
        <w:numPr>
          <w:ilvl w:val="0"/>
          <w:numId w:val="2"/>
        </w:numPr>
        <w:ind w:left="720" w:hanging="360"/>
      </w:pPr>
      <w:r w:rsidDel="00000000" w:rsidR="00000000" w:rsidRPr="00000000">
        <w:rPr>
          <w:rtl w:val="0"/>
        </w:rPr>
        <w:t xml:space="preserve">Strategic vision </w:t>
      </w:r>
    </w:p>
    <w:p w:rsidR="00000000" w:rsidDel="00000000" w:rsidP="00000000" w:rsidRDefault="00000000" w:rsidRPr="00000000" w14:paraId="0000000A">
      <w:pPr>
        <w:numPr>
          <w:ilvl w:val="0"/>
          <w:numId w:val="2"/>
        </w:numPr>
        <w:ind w:left="720" w:hanging="360"/>
      </w:pPr>
      <w:r w:rsidDel="00000000" w:rsidR="00000000" w:rsidRPr="00000000">
        <w:rPr>
          <w:rtl w:val="0"/>
        </w:rPr>
        <w:t xml:space="preserve">Good, independent judgement </w:t>
      </w:r>
    </w:p>
    <w:p w:rsidR="00000000" w:rsidDel="00000000" w:rsidP="00000000" w:rsidRDefault="00000000" w:rsidRPr="00000000" w14:paraId="0000000B">
      <w:pPr>
        <w:numPr>
          <w:ilvl w:val="0"/>
          <w:numId w:val="2"/>
        </w:numPr>
        <w:ind w:left="720" w:hanging="360"/>
      </w:pPr>
      <w:r w:rsidDel="00000000" w:rsidR="00000000" w:rsidRPr="00000000">
        <w:rPr>
          <w:rtl w:val="0"/>
        </w:rPr>
        <w:t xml:space="preserve">An ability to think creatively </w:t>
      </w:r>
    </w:p>
    <w:p w:rsidR="00000000" w:rsidDel="00000000" w:rsidP="00000000" w:rsidRDefault="00000000" w:rsidRPr="00000000" w14:paraId="0000000C">
      <w:pPr>
        <w:numPr>
          <w:ilvl w:val="0"/>
          <w:numId w:val="2"/>
        </w:numPr>
        <w:ind w:left="720" w:hanging="360"/>
      </w:pPr>
      <w:r w:rsidDel="00000000" w:rsidR="00000000" w:rsidRPr="00000000">
        <w:rPr>
          <w:rtl w:val="0"/>
        </w:rPr>
        <w:t xml:space="preserve">An understanding and acceptance of the legal duties and responsibilities of being a Trustee</w:t>
      </w:r>
    </w:p>
    <w:p w:rsidR="00000000" w:rsidDel="00000000" w:rsidP="00000000" w:rsidRDefault="00000000" w:rsidRPr="00000000" w14:paraId="0000000D">
      <w:pPr>
        <w:numPr>
          <w:ilvl w:val="0"/>
          <w:numId w:val="2"/>
        </w:numPr>
        <w:spacing w:after="240" w:lineRule="auto"/>
        <w:ind w:left="720" w:hanging="360"/>
      </w:pPr>
      <w:r w:rsidDel="00000000" w:rsidR="00000000" w:rsidRPr="00000000">
        <w:rPr>
          <w:rtl w:val="0"/>
        </w:rPr>
        <w:t xml:space="preserve">An ability to work effectively as a member of a team</w:t>
      </w:r>
    </w:p>
    <w:p w:rsidR="00000000" w:rsidDel="00000000" w:rsidP="00000000" w:rsidRDefault="00000000" w:rsidRPr="00000000" w14:paraId="0000000E">
      <w:pPr>
        <w:rPr>
          <w:highlight w:val="white"/>
        </w:rPr>
      </w:pPr>
      <w:r w:rsidDel="00000000" w:rsidR="00000000" w:rsidRPr="00000000">
        <w:rPr>
          <w:rtl w:val="0"/>
        </w:rPr>
        <w:t xml:space="preserve">You don’t need to have an arts background or a university degree to be a Trustee, or to have reached any particular stage in your career. If you are interested in knowing more and would like an informal discussion about the role of a Trustee, please contact Evie on </w:t>
      </w:r>
      <w:hyperlink r:id="rId8">
        <w:r w:rsidDel="00000000" w:rsidR="00000000" w:rsidRPr="00000000">
          <w:rPr>
            <w:color w:val="1155cc"/>
            <w:u w:val="single"/>
            <w:rtl w:val="0"/>
          </w:rPr>
          <w:t xml:space="preserve">evie@commonwealththeatre.co.uk</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F">
      <w:pPr>
        <w:rPr>
          <w:highlight w:val="white"/>
        </w:rPr>
      </w:pPr>
      <w:r w:rsidDel="00000000" w:rsidR="00000000" w:rsidRPr="00000000">
        <w:rPr>
          <w:rtl w:val="0"/>
        </w:rPr>
      </w:r>
    </w:p>
    <w:p w:rsidR="00000000" w:rsidDel="00000000" w:rsidP="00000000" w:rsidRDefault="00000000" w:rsidRPr="00000000" w14:paraId="00000010">
      <w:pPr>
        <w:spacing w:line="240" w:lineRule="auto"/>
        <w:rPr>
          <w:b w:val="1"/>
        </w:rPr>
      </w:pPr>
      <w:r w:rsidDel="00000000" w:rsidR="00000000" w:rsidRPr="00000000">
        <w:rPr>
          <w:i w:val="1"/>
          <w:rtl w:val="0"/>
        </w:rPr>
        <w:t xml:space="preserve">“The Company who burst open our consciousness”</w:t>
      </w:r>
      <w:r w:rsidDel="00000000" w:rsidR="00000000" w:rsidRPr="00000000">
        <w:rPr>
          <w:rtl w:val="0"/>
        </w:rPr>
        <w:t xml:space="preserve"> Lyn Gardner, The Guardian</w:t>
      </w:r>
      <w:r w:rsidDel="00000000" w:rsidR="00000000" w:rsidRPr="00000000">
        <w:rPr>
          <w:rtl w:val="0"/>
        </w:rPr>
      </w:r>
    </w:p>
    <w:p w:rsidR="00000000" w:rsidDel="00000000" w:rsidP="00000000" w:rsidRDefault="00000000" w:rsidRPr="00000000" w14:paraId="00000011">
      <w:pPr>
        <w:spacing w:after="240" w:before="240" w:lineRule="auto"/>
        <w:rPr>
          <w:b w:val="1"/>
        </w:rPr>
      </w:pPr>
      <w:r w:rsidDel="00000000" w:rsidR="00000000" w:rsidRPr="00000000">
        <w:rPr>
          <w:rtl w:val="0"/>
        </w:rPr>
      </w:r>
    </w:p>
    <w:p w:rsidR="00000000" w:rsidDel="00000000" w:rsidP="00000000" w:rsidRDefault="00000000" w:rsidRPr="00000000" w14:paraId="00000012">
      <w:pPr>
        <w:spacing w:after="240" w:before="240" w:lineRule="auto"/>
        <w:rPr/>
      </w:pPr>
      <w:r w:rsidDel="00000000" w:rsidR="00000000" w:rsidRPr="00000000">
        <w:rPr>
          <w:b w:val="1"/>
          <w:rtl w:val="0"/>
        </w:rPr>
        <w:t xml:space="preserve">ABOUT COMMON WEALTH</w:t>
      </w:r>
      <w:r w:rsidDel="00000000" w:rsidR="00000000" w:rsidRPr="00000000">
        <w:rPr>
          <w:rtl w:val="0"/>
        </w:rPr>
      </w:r>
    </w:p>
    <w:p w:rsidR="00000000" w:rsidDel="00000000" w:rsidP="00000000" w:rsidRDefault="00000000" w:rsidRPr="00000000" w14:paraId="00000013">
      <w:pPr>
        <w:spacing w:after="340" w:line="240" w:lineRule="auto"/>
        <w:rPr>
          <w:highlight w:val="white"/>
        </w:rPr>
      </w:pPr>
      <w:r w:rsidDel="00000000" w:rsidR="00000000" w:rsidRPr="00000000">
        <w:rPr>
          <w:highlight w:val="white"/>
          <w:rtl w:val="0"/>
        </w:rPr>
        <w:t xml:space="preserve">Common Wealth are an award-winning site-specific company making theatre that encompasses electronic sound, new writing, visual design and verbatim. Our work is political and contemporary. </w:t>
      </w:r>
    </w:p>
    <w:p w:rsidR="00000000" w:rsidDel="00000000" w:rsidP="00000000" w:rsidRDefault="00000000" w:rsidRPr="00000000" w14:paraId="00000014">
      <w:pPr>
        <w:spacing w:line="276" w:lineRule="auto"/>
        <w:rPr/>
      </w:pPr>
      <w:r w:rsidDel="00000000" w:rsidR="00000000" w:rsidRPr="00000000">
        <w:rPr>
          <w:rtl w:val="0"/>
        </w:rPr>
        <w:t xml:space="preserve">Our values are expressed in our name ‘Common Wealth’ which points to the wealth of experiences, stories and imagination in places and communities often dismissed as ‘poor’ or ‘in need’ of cultural development. In being common and in being in common with our audiences, we create riches to share. Our work is rooted in the communities where productions are made and it has international relevance; we have seen the universal nature of the stories we present connect with people across the world. Common Wealth sees its work as a campaign that contributes to making change possible. </w:t>
      </w:r>
    </w:p>
    <w:p w:rsidR="00000000" w:rsidDel="00000000" w:rsidP="00000000" w:rsidRDefault="00000000" w:rsidRPr="00000000" w14:paraId="00000015">
      <w:pPr>
        <w:spacing w:line="276" w:lineRule="auto"/>
        <w:jc w:val="both"/>
        <w:rPr/>
      </w:pPr>
      <w:r w:rsidDel="00000000" w:rsidR="00000000" w:rsidRPr="00000000">
        <w:rPr>
          <w:rtl w:val="0"/>
        </w:rPr>
      </w:r>
    </w:p>
    <w:p w:rsidR="00000000" w:rsidDel="00000000" w:rsidP="00000000" w:rsidRDefault="00000000" w:rsidRPr="00000000" w14:paraId="00000016">
      <w:pPr>
        <w:spacing w:after="340" w:line="240" w:lineRule="auto"/>
        <w:rPr>
          <w:highlight w:val="white"/>
        </w:rPr>
      </w:pPr>
      <w:r w:rsidDel="00000000" w:rsidR="00000000" w:rsidRPr="00000000">
        <w:rPr>
          <w:highlight w:val="white"/>
          <w:rtl w:val="0"/>
        </w:rPr>
        <w:t xml:space="preserve">Common Wealth is led by Co-Artistic Directors Rhiannon White and Evie Manning who both live and work from their hometowns, Cardiff and Bradford. Operating from these two locations we run a programme of activity that spans large-scale site-specific touring productions, ground-breaking participatory work, artist development, Speakers Corner (a political, creative collective led by young women) Common Space (a new art, performance and community space in Bradford City Centre) and the programming of co-created work as part of the Moving Roots Touring Network in East Cardiff. </w:t>
      </w:r>
    </w:p>
    <w:p w:rsidR="00000000" w:rsidDel="00000000" w:rsidP="00000000" w:rsidRDefault="00000000" w:rsidRPr="00000000" w14:paraId="00000017">
      <w:pPr>
        <w:rPr>
          <w:b w:val="1"/>
          <w:highlight w:val="white"/>
        </w:rPr>
      </w:pPr>
      <w:r w:rsidDel="00000000" w:rsidR="00000000" w:rsidRPr="00000000">
        <w:rPr>
          <w:b w:val="1"/>
          <w:highlight w:val="white"/>
          <w:rtl w:val="0"/>
        </w:rPr>
        <w:t xml:space="preserve">FINANCE </w:t>
      </w:r>
    </w:p>
    <w:p w:rsidR="00000000" w:rsidDel="00000000" w:rsidP="00000000" w:rsidRDefault="00000000" w:rsidRPr="00000000" w14:paraId="00000018">
      <w:pPr>
        <w:rPr>
          <w:b w:val="1"/>
          <w:shd w:fill="f9cb9c" w:val="clear"/>
        </w:rPr>
      </w:pPr>
      <w:r w:rsidDel="00000000" w:rsidR="00000000" w:rsidRPr="00000000">
        <w:rPr>
          <w:highlight w:val="white"/>
          <w:rtl w:val="0"/>
        </w:rPr>
        <w:t xml:space="preserve">Common Wealth is a company limited by guarantee and a registered charity. Members of the Board of Directors are also Trustees of the Charity. We are a current National Portfolio Organisation, and receive regular funding from Arts Council England for our Bradford strand of work and funding from Arts Council Wales for our Cardiff strand. Our latest </w:t>
      </w:r>
      <w:hyperlink r:id="rId9">
        <w:r w:rsidDel="00000000" w:rsidR="00000000" w:rsidRPr="00000000">
          <w:rPr>
            <w:color w:val="1155cc"/>
            <w:highlight w:val="white"/>
            <w:u w:val="single"/>
            <w:rtl w:val="0"/>
          </w:rPr>
          <w:t xml:space="preserve">audited accounts</w:t>
        </w:r>
      </w:hyperlink>
      <w:r w:rsidDel="00000000" w:rsidR="00000000" w:rsidRPr="00000000">
        <w:rPr>
          <w:highlight w:val="white"/>
          <w:rtl w:val="0"/>
        </w:rPr>
        <w:t xml:space="preserve"> for the financial year ending 31 March 2022, demonstrate strong financial management with an annual turnover of approximately £560,000.</w:t>
      </w:r>
      <w:r w:rsidDel="00000000" w:rsidR="00000000" w:rsidRPr="00000000">
        <w:rPr>
          <w:rtl w:val="0"/>
        </w:rPr>
      </w:r>
    </w:p>
    <w:p w:rsidR="00000000" w:rsidDel="00000000" w:rsidP="00000000" w:rsidRDefault="00000000" w:rsidRPr="00000000" w14:paraId="00000019">
      <w:pPr>
        <w:rPr>
          <w:b w:val="1"/>
          <w:shd w:fill="ead1dc" w:val="clear"/>
        </w:rPr>
      </w:pPr>
      <w:r w:rsidDel="00000000" w:rsidR="00000000" w:rsidRPr="00000000">
        <w:rPr>
          <w:rtl w:val="0"/>
        </w:rPr>
      </w:r>
    </w:p>
    <w:p w:rsidR="00000000" w:rsidDel="00000000" w:rsidP="00000000" w:rsidRDefault="00000000" w:rsidRPr="00000000" w14:paraId="0000001A">
      <w:pPr>
        <w:spacing w:after="240" w:before="240" w:lineRule="auto"/>
        <w:rPr>
          <w:b w:val="1"/>
        </w:rPr>
      </w:pPr>
      <w:r w:rsidDel="00000000" w:rsidR="00000000" w:rsidRPr="00000000">
        <w:rPr>
          <w:b w:val="1"/>
          <w:rtl w:val="0"/>
        </w:rPr>
        <w:t xml:space="preserve">COMMON WEALTH TRUSTEE INFORMATION </w:t>
      </w:r>
    </w:p>
    <w:p w:rsidR="00000000" w:rsidDel="00000000" w:rsidP="00000000" w:rsidRDefault="00000000" w:rsidRPr="00000000" w14:paraId="0000001B">
      <w:pPr>
        <w:spacing w:line="240" w:lineRule="auto"/>
        <w:rPr>
          <w:b w:val="1"/>
        </w:rPr>
      </w:pPr>
      <w:r w:rsidDel="00000000" w:rsidR="00000000" w:rsidRPr="00000000">
        <w:rPr>
          <w:b w:val="1"/>
          <w:rtl w:val="0"/>
        </w:rPr>
        <w:t xml:space="preserve">RESPONSIBILITIES </w:t>
      </w:r>
    </w:p>
    <w:p w:rsidR="00000000" w:rsidDel="00000000" w:rsidP="00000000" w:rsidRDefault="00000000" w:rsidRPr="00000000" w14:paraId="0000001C">
      <w:pPr>
        <w:spacing w:line="240" w:lineRule="auto"/>
        <w:rPr>
          <w:b w:val="1"/>
          <w:u w:val="single"/>
        </w:rPr>
      </w:pPr>
      <w:r w:rsidDel="00000000" w:rsidR="00000000" w:rsidRPr="00000000">
        <w:rPr>
          <w:rtl w:val="0"/>
        </w:rPr>
      </w:r>
    </w:p>
    <w:p w:rsidR="00000000" w:rsidDel="00000000" w:rsidP="00000000" w:rsidRDefault="00000000" w:rsidRPr="00000000" w14:paraId="0000001D">
      <w:pPr>
        <w:numPr>
          <w:ilvl w:val="0"/>
          <w:numId w:val="3"/>
        </w:numPr>
        <w:spacing w:line="240" w:lineRule="auto"/>
        <w:ind w:left="720" w:hanging="360"/>
        <w:rPr/>
      </w:pPr>
      <w:r w:rsidDel="00000000" w:rsidR="00000000" w:rsidRPr="00000000">
        <w:rPr>
          <w:rtl w:val="0"/>
        </w:rPr>
        <w:t xml:space="preserve">Read board papers before each Board meeting, and come to the meetings prepared to ask questions, discuss, and act as a critical friend to the team to ensure that the charity is being run well. </w:t>
      </w:r>
    </w:p>
    <w:p w:rsidR="00000000" w:rsidDel="00000000" w:rsidP="00000000" w:rsidRDefault="00000000" w:rsidRPr="00000000" w14:paraId="0000001E">
      <w:pPr>
        <w:spacing w:line="240" w:lineRule="auto"/>
        <w:ind w:left="720" w:firstLine="0"/>
        <w:rPr/>
      </w:pPr>
      <w:r w:rsidDel="00000000" w:rsidR="00000000" w:rsidRPr="00000000">
        <w:rPr>
          <w:rtl w:val="0"/>
        </w:rPr>
      </w:r>
    </w:p>
    <w:p w:rsidR="00000000" w:rsidDel="00000000" w:rsidP="00000000" w:rsidRDefault="00000000" w:rsidRPr="00000000" w14:paraId="0000001F">
      <w:pPr>
        <w:numPr>
          <w:ilvl w:val="0"/>
          <w:numId w:val="3"/>
        </w:numPr>
        <w:ind w:left="720" w:hanging="360"/>
        <w:rPr/>
      </w:pPr>
      <w:r w:rsidDel="00000000" w:rsidR="00000000" w:rsidRPr="00000000">
        <w:rPr>
          <w:rtl w:val="0"/>
        </w:rPr>
        <w:t xml:space="preserve">You will work closely with the Co-Artistic Directors taking a strategic overview of the organisation’s planning and programme and ensuring that the company operates to the highest professional standards. </w:t>
      </w:r>
    </w:p>
    <w:p w:rsidR="00000000" w:rsidDel="00000000" w:rsidP="00000000" w:rsidRDefault="00000000" w:rsidRPr="00000000" w14:paraId="00000020">
      <w:pPr>
        <w:numPr>
          <w:ilvl w:val="0"/>
          <w:numId w:val="3"/>
        </w:numPr>
        <w:shd w:fill="ffffff" w:val="clear"/>
        <w:spacing w:after="0" w:line="360" w:lineRule="auto"/>
        <w:ind w:left="720" w:hanging="360"/>
        <w:rPr/>
      </w:pPr>
      <w:r w:rsidDel="00000000" w:rsidR="00000000" w:rsidRPr="00000000">
        <w:rPr>
          <w:rtl w:val="0"/>
        </w:rPr>
        <w:t xml:space="preserve">Be actively involved in one of four sub-groups that relate to the individual Trustee and their interest and skill set (Ambition &amp; Quality, Inclusivity and Relevance, Dynamism and Environmental Responsibility) </w:t>
      </w:r>
    </w:p>
    <w:p w:rsidR="00000000" w:rsidDel="00000000" w:rsidP="00000000" w:rsidRDefault="00000000" w:rsidRPr="00000000" w14:paraId="00000021">
      <w:pPr>
        <w:numPr>
          <w:ilvl w:val="0"/>
          <w:numId w:val="3"/>
        </w:numPr>
        <w:shd w:fill="ffffff" w:val="clear"/>
        <w:spacing w:line="360" w:lineRule="auto"/>
        <w:ind w:left="720" w:hanging="360"/>
        <w:rPr/>
      </w:pPr>
      <w:r w:rsidDel="00000000" w:rsidR="00000000" w:rsidRPr="00000000">
        <w:rPr>
          <w:rtl w:val="0"/>
        </w:rPr>
        <w:t xml:space="preserve">Take part in Board training and development activities </w:t>
      </w:r>
    </w:p>
    <w:p w:rsidR="00000000" w:rsidDel="00000000" w:rsidP="00000000" w:rsidRDefault="00000000" w:rsidRPr="00000000" w14:paraId="00000022">
      <w:pPr>
        <w:rPr>
          <w:b w:val="1"/>
        </w:rPr>
      </w:pPr>
      <w:r w:rsidDel="00000000" w:rsidR="00000000" w:rsidRPr="00000000">
        <w:rPr>
          <w:b w:val="1"/>
          <w:rtl w:val="0"/>
        </w:rPr>
        <w:t xml:space="preserve">TIME COMMITMENT </w:t>
      </w:r>
    </w:p>
    <w:p w:rsidR="00000000" w:rsidDel="00000000" w:rsidP="00000000" w:rsidRDefault="00000000" w:rsidRPr="00000000" w14:paraId="00000023">
      <w:pPr>
        <w:rPr/>
      </w:pPr>
      <w:r w:rsidDel="00000000" w:rsidR="00000000" w:rsidRPr="00000000">
        <w:rPr>
          <w:rtl w:val="0"/>
        </w:rPr>
        <w:t xml:space="preserve">There are four formal meetings of the Board each year, as well at least one annual strategy away day. Meetings are held on zoom and in person in either Cardiff or Bradford.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shd w:fill="ead1dc" w:val="clear"/>
        </w:rPr>
      </w:pPr>
      <w:r w:rsidDel="00000000" w:rsidR="00000000" w:rsidRPr="00000000">
        <w:rPr>
          <w:rtl w:val="0"/>
        </w:rPr>
        <w:t xml:space="preserve">Trustees often bring additional value and expertise to the organisation outside the context of the formal meetings. From time to time, there will also be key events to attend, such as fundraisers and performances. Trustees are elected for a period of three years, which can be extended for a further three years by mutual agreement. </w:t>
      </w:r>
      <w:r w:rsidDel="00000000" w:rsidR="00000000" w:rsidRPr="00000000">
        <w:rPr>
          <w:rtl w:val="0"/>
        </w:rPr>
      </w:r>
    </w:p>
    <w:p w:rsidR="00000000" w:rsidDel="00000000" w:rsidP="00000000" w:rsidRDefault="00000000" w:rsidRPr="00000000" w14:paraId="00000026">
      <w:pPr>
        <w:spacing w:after="240" w:before="240" w:lineRule="auto"/>
        <w:rPr>
          <w:b w:val="1"/>
        </w:rPr>
      </w:pPr>
      <w:r w:rsidDel="00000000" w:rsidR="00000000" w:rsidRPr="00000000">
        <w:rPr>
          <w:b w:val="1"/>
          <w:color w:val="222222"/>
          <w:rtl w:val="0"/>
        </w:rPr>
        <w:t xml:space="preserve">HOW TO APPLY</w:t>
      </w:r>
      <w:r w:rsidDel="00000000" w:rsidR="00000000" w:rsidRPr="00000000">
        <w:rPr>
          <w:rtl w:val="0"/>
        </w:rPr>
      </w:r>
    </w:p>
    <w:p w:rsidR="00000000" w:rsidDel="00000000" w:rsidP="00000000" w:rsidRDefault="00000000" w:rsidRPr="00000000" w14:paraId="00000027">
      <w:pPr>
        <w:spacing w:after="240" w:before="240" w:lineRule="auto"/>
        <w:rPr/>
      </w:pPr>
      <w:r w:rsidDel="00000000" w:rsidR="00000000" w:rsidRPr="00000000">
        <w:rPr>
          <w:rtl w:val="0"/>
        </w:rPr>
        <w:t xml:space="preserve">Applicants are asked to submit a cover letter explaining why you wish to be a Trustee and the qualities and skills you feel you can bring to Common Wealth AND/OR a 2 minute video to explain the same. </w:t>
      </w:r>
    </w:p>
    <w:p w:rsidR="00000000" w:rsidDel="00000000" w:rsidP="00000000" w:rsidRDefault="00000000" w:rsidRPr="00000000" w14:paraId="00000028">
      <w:pPr>
        <w:rPr>
          <w:b w:val="1"/>
        </w:rPr>
      </w:pPr>
      <w:r w:rsidDel="00000000" w:rsidR="00000000" w:rsidRPr="00000000">
        <w:rPr>
          <w:b w:val="1"/>
          <w:rtl w:val="0"/>
        </w:rPr>
        <w:t xml:space="preserve">Please make sure you tell us: </w:t>
      </w:r>
    </w:p>
    <w:p w:rsidR="00000000" w:rsidDel="00000000" w:rsidP="00000000" w:rsidRDefault="00000000" w:rsidRPr="00000000" w14:paraId="00000029">
      <w:pPr>
        <w:numPr>
          <w:ilvl w:val="0"/>
          <w:numId w:val="1"/>
        </w:numPr>
        <w:ind w:left="720" w:hanging="360"/>
        <w:rPr/>
      </w:pPr>
      <w:r w:rsidDel="00000000" w:rsidR="00000000" w:rsidRPr="00000000">
        <w:rPr>
          <w:rtl w:val="0"/>
        </w:rPr>
        <w:t xml:space="preserve">Why you would like to join the Board</w:t>
      </w:r>
      <w:r w:rsidDel="00000000" w:rsidR="00000000" w:rsidRPr="00000000">
        <w:rPr>
          <w:rtl w:val="0"/>
        </w:rPr>
      </w:r>
    </w:p>
    <w:p w:rsidR="00000000" w:rsidDel="00000000" w:rsidP="00000000" w:rsidRDefault="00000000" w:rsidRPr="00000000" w14:paraId="0000002A">
      <w:pPr>
        <w:numPr>
          <w:ilvl w:val="0"/>
          <w:numId w:val="1"/>
        </w:numPr>
        <w:ind w:left="720" w:hanging="360"/>
        <w:rPr/>
      </w:pPr>
      <w:r w:rsidDel="00000000" w:rsidR="00000000" w:rsidRPr="00000000">
        <w:rPr>
          <w:rtl w:val="0"/>
        </w:rPr>
        <w:t xml:space="preserve">What you think you would bring to the organisation and how your skills could support the Board and team in achieving its vision</w:t>
      </w:r>
      <w:r w:rsidDel="00000000" w:rsidR="00000000" w:rsidRPr="00000000">
        <w:rPr>
          <w:rtl w:val="0"/>
        </w:rPr>
      </w:r>
    </w:p>
    <w:p w:rsidR="00000000" w:rsidDel="00000000" w:rsidP="00000000" w:rsidRDefault="00000000" w:rsidRPr="00000000" w14:paraId="0000002B">
      <w:pPr>
        <w:numPr>
          <w:ilvl w:val="0"/>
          <w:numId w:val="1"/>
        </w:numPr>
        <w:ind w:left="720" w:hanging="360"/>
        <w:rPr/>
      </w:pPr>
      <w:r w:rsidDel="00000000" w:rsidR="00000000" w:rsidRPr="00000000">
        <w:rPr>
          <w:rtl w:val="0"/>
        </w:rPr>
        <w:t xml:space="preserve">A bit about yourself; the work you do and your previous experience</w:t>
      </w:r>
    </w:p>
    <w:p w:rsidR="00000000" w:rsidDel="00000000" w:rsidP="00000000" w:rsidRDefault="00000000" w:rsidRPr="00000000" w14:paraId="0000002C">
      <w:pPr>
        <w:spacing w:after="240" w:before="240" w:lineRule="auto"/>
        <w:rPr/>
      </w:pPr>
      <w:r w:rsidDel="00000000" w:rsidR="00000000" w:rsidRPr="00000000">
        <w:rPr>
          <w:rtl w:val="0"/>
        </w:rPr>
        <w:t xml:space="preserve">Please email your cover letter and/or video to </w:t>
      </w:r>
      <w:hyperlink r:id="rId10">
        <w:r w:rsidDel="00000000" w:rsidR="00000000" w:rsidRPr="00000000">
          <w:rPr>
            <w:color w:val="1155cc"/>
            <w:u w:val="single"/>
            <w:rtl w:val="0"/>
          </w:rPr>
          <w:t xml:space="preserve">info@commonwealththeatre.co.uk</w:t>
        </w:r>
      </w:hyperlink>
      <w:r w:rsidDel="00000000" w:rsidR="00000000" w:rsidRPr="00000000">
        <w:rPr>
          <w:rtl w:val="0"/>
        </w:rPr>
        <w:t xml:space="preserve"> noting ‘Common Wealth Trustee Application’ in the subject line, and attach a copy of your CV and cover letter/ video application.</w:t>
      </w:r>
    </w:p>
    <w:p w:rsidR="00000000" w:rsidDel="00000000" w:rsidP="00000000" w:rsidRDefault="00000000" w:rsidRPr="00000000" w14:paraId="0000002D">
      <w:pPr>
        <w:spacing w:after="240" w:before="240" w:lineRule="auto"/>
        <w:rPr/>
      </w:pPr>
      <w:r w:rsidDel="00000000" w:rsidR="00000000" w:rsidRPr="00000000">
        <w:rPr>
          <w:b w:val="1"/>
          <w:rtl w:val="0"/>
        </w:rPr>
        <w:t xml:space="preserve">DEADLINE: </w:t>
      </w:r>
      <w:r w:rsidDel="00000000" w:rsidR="00000000" w:rsidRPr="00000000">
        <w:rPr>
          <w:rtl w:val="0"/>
        </w:rPr>
        <w:t xml:space="preserve">Monday 21st August 2023</w:t>
      </w:r>
    </w:p>
    <w:p w:rsidR="00000000" w:rsidDel="00000000" w:rsidP="00000000" w:rsidRDefault="00000000" w:rsidRPr="00000000" w14:paraId="0000002E">
      <w:pPr>
        <w:spacing w:after="240" w:before="240" w:lineRule="auto"/>
        <w:rPr/>
      </w:pPr>
      <w:r w:rsidDel="00000000" w:rsidR="00000000" w:rsidRPr="00000000">
        <w:rPr>
          <w:b w:val="1"/>
          <w:rtl w:val="0"/>
        </w:rPr>
        <w:t xml:space="preserve">INTERVIEWS:</w:t>
      </w:r>
      <w:r w:rsidDel="00000000" w:rsidR="00000000" w:rsidRPr="00000000">
        <w:rPr>
          <w:rtl w:val="0"/>
        </w:rPr>
        <w:t xml:space="preserve"> Thursday 31st August 2023</w:t>
      </w:r>
    </w:p>
    <w:p w:rsidR="00000000" w:rsidDel="00000000" w:rsidP="00000000" w:rsidRDefault="00000000" w:rsidRPr="00000000" w14:paraId="0000002F">
      <w:pPr>
        <w:spacing w:after="240" w:before="240" w:lineRule="auto"/>
        <w:rPr/>
      </w:pPr>
      <w:r w:rsidDel="00000000" w:rsidR="00000000" w:rsidRPr="00000000">
        <w:rPr>
          <w:b w:val="1"/>
          <w:rtl w:val="0"/>
        </w:rPr>
        <w:t xml:space="preserve">PLEASE NOTE: </w:t>
      </w:r>
      <w:r w:rsidDel="00000000" w:rsidR="00000000" w:rsidRPr="00000000">
        <w:rPr>
          <w:rtl w:val="0"/>
        </w:rPr>
        <w:t xml:space="preserve">You must be available to observe a board meeting on 18th September 2023 at 3-5pm </w:t>
      </w:r>
    </w:p>
    <w:p w:rsidR="00000000" w:rsidDel="00000000" w:rsidP="00000000" w:rsidRDefault="00000000" w:rsidRPr="00000000" w14:paraId="00000030">
      <w:pPr>
        <w:spacing w:after="240" w:before="240" w:lineRule="auto"/>
        <w:rPr/>
      </w:pPr>
      <w:r w:rsidDel="00000000" w:rsidR="00000000" w:rsidRPr="00000000">
        <w:rPr>
          <w:b w:val="1"/>
          <w:rtl w:val="0"/>
        </w:rPr>
        <w:t xml:space="preserve">TERM (LENGTH ON BOARD)</w:t>
      </w:r>
      <w:r w:rsidDel="00000000" w:rsidR="00000000" w:rsidRPr="00000000">
        <w:rPr>
          <w:rtl w:val="0"/>
        </w:rPr>
        <w:t xml:space="preserve">: Appointments are for an initial term of three years with the option of an additional three years.</w:t>
      </w:r>
    </w:p>
    <w:p w:rsidR="00000000" w:rsidDel="00000000" w:rsidP="00000000" w:rsidRDefault="00000000" w:rsidRPr="00000000" w14:paraId="00000031">
      <w:pPr>
        <w:spacing w:after="240" w:before="240" w:lineRule="auto"/>
        <w:rPr>
          <w:b w:val="1"/>
        </w:rPr>
      </w:pPr>
      <w:r w:rsidDel="00000000" w:rsidR="00000000" w:rsidRPr="00000000">
        <w:rPr>
          <w:rtl w:val="0"/>
        </w:rPr>
        <w:t xml:space="preserve">Please see our website for more information on Common Wealth </w:t>
      </w:r>
      <w:hyperlink r:id="rId11">
        <w:r w:rsidDel="00000000" w:rsidR="00000000" w:rsidRPr="00000000">
          <w:rPr>
            <w:color w:val="1155cc"/>
            <w:u w:val="single"/>
            <w:rtl w:val="0"/>
          </w:rPr>
          <w:t xml:space="preserve">www.commonwealththeatre.co.uk</w:t>
        </w:r>
      </w:hyperlink>
      <w:r w:rsidDel="00000000" w:rsidR="00000000" w:rsidRPr="00000000">
        <w:rPr>
          <w:rtl w:val="0"/>
        </w:rPr>
        <w:t xml:space="preserve"> </w:t>
      </w:r>
      <w:r w:rsidDel="00000000" w:rsidR="00000000" w:rsidRPr="00000000">
        <w:rPr>
          <w:rtl w:val="0"/>
        </w:rPr>
      </w:r>
    </w:p>
    <w:sectPr>
      <w:foot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commonwealththeatre.co.uk" TargetMode="External"/><Relationship Id="rId10" Type="http://schemas.openxmlformats.org/officeDocument/2006/relationships/hyperlink" Target="mailto:info@commonwealththeatre.co.uk" TargetMode="External"/><Relationship Id="rId12" Type="http://schemas.openxmlformats.org/officeDocument/2006/relationships/footer" Target="footer1.xml"/><Relationship Id="rId9" Type="http://schemas.openxmlformats.org/officeDocument/2006/relationships/hyperlink" Target="https://register-of-charities.charitycommission.gov.uk/charity-search?p_p_id=uk_gov_ccew_onereg_charitydetails_web_portlet_CharityDetailsPortlet&amp;p_p_lifecycle=2&amp;p_p_state=maximized&amp;p_p_mode=view&amp;p_p_resource_id=%2Faccounts-resource&amp;p_p_cacheability=cacheLevelPage&amp;_uk_gov_ccew_onereg_charitydetails_web_portlet_CharityDetailsPortlet_objectiveId=A12476191&amp;_uk_gov_ccew_onereg_charitydetails_web_portlet_CharityDetailsPortlet_priv_r_p_mvcRenderCommandName=%2Faccounts-and-annual-returns&amp;_uk_gov_ccew_onereg_charitydetails_web_portlet_CharityDetailsPortlet_priv_r_p_organisationNumber=5135135"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evie@commonwealththeat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V5Mn3voQxkwmqsVPbMbE4alWYw==">CgMxLjA4AHIhMWZKX2RFcXo1UUdYdUtnaFI2akt0UFowandiZjJIYnFH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